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2"/>
        <w:gridCol w:w="9356"/>
      </w:tblGrid>
      <w:tr>
        <w:trPr/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т: 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25" w:before="0" w:after="283"/>
              <w:jc w:val="center"/>
              <w:rPr/>
            </w:pPr>
            <w:r>
              <w:rPr/>
              <w:t> </w:t>
            </w:r>
            <w:r>
              <w:rPr>
                <w:b/>
                <w:sz w:val="24"/>
              </w:rPr>
              <w:t>СОВЕТ ДЕПУТАТОВ</w:t>
            </w:r>
          </w:p>
          <w:p>
            <w:pPr>
              <w:pStyle w:val="Style19"/>
              <w:spacing w:before="0"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ПОЛТАВСКОГО СЕЛЬСКОГО ПОСЕЛЕНИЯ </w:t>
            </w:r>
          </w:p>
          <w:p>
            <w:pPr>
              <w:pStyle w:val="Style19"/>
              <w:spacing w:before="0"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КАРТАЛИНСКОГО МУНИЦИПАЛЬНОГО РАЙОНА</w:t>
            </w:r>
          </w:p>
          <w:p>
            <w:pPr>
              <w:pStyle w:val="Style19"/>
              <w:spacing w:before="0"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ЧЕЛЯБИНСКОЙ ОБЛАСТИ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РЕШЕНИЕ 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b/>
                <w:sz w:val="24"/>
              </w:rPr>
            </w:pPr>
            <w:r>
              <w:rPr>
                <w:b/>
                <w:sz w:val="24"/>
              </w:rPr>
              <w:t>от 17 октября 2016 года                              № 29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b/>
                <w:sz w:val="24"/>
              </w:rPr>
            </w:pPr>
            <w:r>
              <w:rPr>
                <w:b/>
                <w:sz w:val="24"/>
              </w:rPr>
              <w:t>«Об утверждении состава конкурсной комиссии по отбору кандидатур на должность главы Полтавского сельского поселения»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firstLine="70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пунктом 4 Положения о порядке проведения конкурса по отбору кандидатов на должность главы Полтавского сельского поселения, утвержденного решением Совета депутатов Полтавского сельского поселения от 17.08.2015г. №26, и на основании предложений главы Карталинского муниципального района, </w:t>
            </w:r>
          </w:p>
          <w:p>
            <w:pPr>
              <w:pStyle w:val="Style19"/>
              <w:spacing w:before="0" w:after="283"/>
              <w:ind w:left="0" w:righ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СОВЕТ ДЕПУТАТОВ ПОЛТАВСКОГО СЕЛЬСКОГО ПОСЕЛЕНИЯ РЕШАЕТ: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1.Утвердить конкурсную комиссию в следующем составе: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1.Бровкина Светлана Юрьевна,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2.Волкова Надежда Владимировна,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3.Борисова Елена Александровна, 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4.Демидов Сергей Анатольевич,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5.Павлов Александр Михайлович,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6.Чичай Валентина Ивановна.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2.Назначить техническим секретарём конкурсной комиссии Мещерякову Любовь Николаевну.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3. Настоящее решение вступает в силу со дня его опубликования в газете «Карталинская новь».</w:t>
            </w:r>
          </w:p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4.Настоящее решение разместить на официальном сайте администрации Полтавского сельского поселения, обнародовать на досках объявлений в населенных пунктах поселения и опубликовать в газете «Карталинская новь»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>
                <w:sz w:val="24"/>
              </w:rPr>
            </w:pPr>
            <w:r>
              <w:rPr>
                <w:sz w:val="24"/>
              </w:rPr>
              <w:t>Председатель Совета депутатов</w:t>
            </w:r>
          </w:p>
          <w:p>
            <w:pPr>
              <w:pStyle w:val="Style19"/>
              <w:spacing w:before="0" w:after="283"/>
              <w:rPr>
                <w:sz w:val="24"/>
              </w:rPr>
            </w:pPr>
            <w:r>
              <w:rPr>
                <w:sz w:val="24"/>
              </w:rPr>
              <w:t>Полтавского сельского поселения                                            А.М.Павлов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153</Words>
  <Characters>1160</Characters>
  <CharactersWithSpaces>1380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2019-06-07T16:57:11Z</dcterms:created>
  <dc:creator/>
  <dc:description/>
  <dc:language>ru-RU</dc:language>
  <cp:lastModifiedBy/>
  <dcterms:modified xsi:type="dcterms:W3CDTF">2019-06-07T16:57:59Z</dcterms:modified>
  <cp:revision>1</cp:revision>
  <dc:subject/>
  <dc:title/>
</cp:coreProperties>
</file>